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19D406">
      <w:pPr>
        <w:jc w:val="center"/>
        <w:rPr>
          <w:rFonts w:hint="eastAsia" w:ascii="方正公文小标宋" w:hAnsi="方正公文小标宋" w:eastAsia="方正公文小标宋" w:cs="方正公文小标宋"/>
          <w:sz w:val="44"/>
          <w:szCs w:val="44"/>
          <w:lang w:val="en-US" w:eastAsia="zh-CN"/>
        </w:rPr>
      </w:pPr>
      <w:r>
        <w:rPr>
          <w:rFonts w:hint="eastAsia" w:ascii="方正公文小标宋" w:hAnsi="方正公文小标宋" w:eastAsia="方正公文小标宋" w:cs="方正公文小标宋"/>
          <w:sz w:val="44"/>
          <w:szCs w:val="44"/>
          <w:lang w:val="en-US" w:eastAsia="zh-CN"/>
        </w:rPr>
        <w:t>关于合作方要求的补充说明</w:t>
      </w:r>
    </w:p>
    <w:p w14:paraId="156B0C7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本次合作采取收益分成的方式，招商方设定期间停车收费率65%作为收益分成基准点，对收费率超过65%之上的停车费实收金额部分向合作方分配，直至设备价款全部分配完毕。</w:t>
      </w:r>
    </w:p>
    <w:p w14:paraId="2054CF1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双方合同签订后须于20个工作日内将智能翻板设备与招商方运营的曲江新区智慧静态交通管理云平台（下称“停车管理平台”）完成对接，并在招商方指定的路内停车站点进行设备试用安装。试用期限为1个月，试用结束后，由招商方出具《试用期设备验收确认单》，如通过验收则启动正式合作；如未通过验收，则招商方有权要求终止本合同，并扣除合作方50%的履约保证金，并由合作方负责将已安装设备拆除并完成场地恢复，且招商方无需向合作方承担任何费用。</w:t>
      </w:r>
    </w:p>
    <w:p w14:paraId="2A9697E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分成计算方式：</w:t>
      </w:r>
    </w:p>
    <w:p w14:paraId="2AE763E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计算当期停车收费率：当期实际收费率=当期实收总金额/当期应收总金额</w:t>
      </w:r>
    </w:p>
    <w:p w14:paraId="6EA68C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计算收益分成：收益分成金额=当期实收总金额-当期应收总金额*65%</w:t>
      </w:r>
    </w:p>
    <w:p w14:paraId="12BF6CA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维护说明：</w:t>
      </w:r>
    </w:p>
    <w:p w14:paraId="1E74250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完成设备安装且通过招商方验收后，开始进入该批次设备前3年维护期，对应路内停车站点</w:t>
      </w:r>
      <w:r>
        <w:rPr>
          <w:rFonts w:hint="default" w:ascii="仿宋_GB2312" w:hAnsi="仿宋_GB2312" w:eastAsia="仿宋_GB2312" w:cs="仿宋_GB2312"/>
          <w:sz w:val="32"/>
          <w:szCs w:val="32"/>
          <w:lang w:val="en-US" w:eastAsia="zh-CN"/>
        </w:rPr>
        <w:t>产生</w:t>
      </w:r>
      <w:r>
        <w:rPr>
          <w:rFonts w:hint="eastAsia" w:ascii="仿宋_GB2312" w:hAnsi="仿宋_GB2312" w:eastAsia="仿宋_GB2312" w:cs="仿宋_GB2312"/>
          <w:sz w:val="32"/>
          <w:szCs w:val="32"/>
          <w:lang w:val="en-US" w:eastAsia="zh-CN"/>
        </w:rPr>
        <w:t>超出收益分成基准点的</w:t>
      </w:r>
      <w:r>
        <w:rPr>
          <w:rFonts w:hint="default" w:ascii="仿宋_GB2312" w:hAnsi="仿宋_GB2312" w:eastAsia="仿宋_GB2312" w:cs="仿宋_GB2312"/>
          <w:sz w:val="32"/>
          <w:szCs w:val="32"/>
          <w:lang w:val="en-US" w:eastAsia="zh-CN"/>
        </w:rPr>
        <w:t>额外收益时开始进行分配</w:t>
      </w:r>
      <w:r>
        <w:rPr>
          <w:rFonts w:hint="eastAsia" w:ascii="仿宋_GB2312" w:hAnsi="仿宋_GB2312" w:eastAsia="仿宋_GB2312" w:cs="仿宋_GB2312"/>
          <w:sz w:val="32"/>
          <w:szCs w:val="32"/>
          <w:lang w:val="en-US" w:eastAsia="zh-CN"/>
        </w:rPr>
        <w:t>，分配期间招商方有权提前结清剩余设备款项（即设备总计款扣减招商方已累计向合作方支付的运营提升服务费后的余额）并结束分配期。</w:t>
      </w:r>
      <w:bookmarkStart w:id="0" w:name="_GoBack"/>
      <w:bookmarkEnd w:id="0"/>
    </w:p>
    <w:p w14:paraId="7736A377">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前3年设备维护期结束后，招商方有权选择提前中止合作，并自行选择其他供应商提供后续年度的设备维护服务，并提前10个工作日通过书面函件告知合作方。</w:t>
      </w:r>
    </w:p>
    <w:p w14:paraId="59BE23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14:paraId="389877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panose1 w:val="02000500000000000000"/>
    <w:charset w:val="86"/>
    <w:family w:val="auto"/>
    <w:pitch w:val="default"/>
    <w:sig w:usb0="A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B4626C"/>
    <w:multiLevelType w:val="singleLevel"/>
    <w:tmpl w:val="66B4626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177001"/>
    <w:rsid w:val="0B4076B5"/>
    <w:rsid w:val="42C673E1"/>
    <w:rsid w:val="4B9F2A28"/>
    <w:rsid w:val="60D45B6B"/>
    <w:rsid w:val="6B1770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580</Words>
  <Characters>594</Characters>
  <Lines>0</Lines>
  <Paragraphs>0</Paragraphs>
  <TotalTime>377</TotalTime>
  <ScaleCrop>false</ScaleCrop>
  <LinksUpToDate>false</LinksUpToDate>
  <CharactersWithSpaces>594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2026-02-28T09:04:00Z</dcterms:created>
  <dc:creator>景昭</dc:creator>
  <cp:lastModifiedBy>景昭</cp:lastModifiedBy>
  <dcterms:modified xsi:type="dcterms:W3CDTF">2026-03-02T09:54:15Z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9DF7C7EA05E24BD8A64F8D4AED6981CE_13</vt:lpwstr>
  </property>
  <property fmtid="{D5CDD505-2E9C-101B-9397-08002B2CF9AE}" pid="4" name="KSOTemplateDocerSaveRecord">
    <vt:lpwstr>eyJoZGlkIjoiOGFkYWIxODQyMjFhYTM0YzBiY2NlNjgzMWYzMDdlZmEiLCJ1c2VySWQiOiI5NjgxNTEyOTEifQ==</vt:lpwstr>
  </property>
</Properties>
</file>